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center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香港科技大学2022秋季招生简章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TW" w:bidi="ar"/>
        </w:rPr>
        <w:t>本校开始接收交换生申请前往本校交换。凡有意申请到本校交流的同学，须透过系统填写申请表格。敬请参阅以下步骤，推荐贵校学生。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lang w:eastAsia="zh-TW"/>
        </w:rPr>
        <w:t>请于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u w:val="single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u w:val="single"/>
          <w:lang w:eastAsia="zh-TW"/>
        </w:rPr>
        <w:t>月２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u w:val="single"/>
        </w:rPr>
        <w:t>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u w:val="single"/>
          <w:lang w:eastAsia="zh-TW"/>
        </w:rPr>
        <w:t>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lang w:eastAsia="zh-TW"/>
        </w:rPr>
        <w:t>或以前，填写附件中的推荐表格。贵校可推荐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lang w:eastAsia="zh-TW"/>
        </w:rPr>
        <w:t>名学生到本校交换。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lang w:eastAsia="zh-TW"/>
        </w:rPr>
        <w:t>本校将于收到推荐名单后，以电邮通知同学有关填写申请表及登入申请系统方法。提醒同学预先准备现时在校成绩单、护照副本及英语水平测试成绩单（如雅思或托福），以便提交申请。本校建议同学提交由学校发出、以英文书写的成绩单。若然同学之成绩单为中文，同学可以准备一份翻译本然后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</w:rPr>
        <w:t>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lang w:eastAsia="zh-TW"/>
        </w:rPr>
        <w:t>贵办公室或教务处盖章。成绩单需包括由大一至现时成绩。一般来说，本校要求同学英语程度为托福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</w:rPr>
        <w:t>(iBT) 80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lang w:eastAsia="zh-TW"/>
        </w:rPr>
        <w:t>分，或雅思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lang w:eastAsia="zh-TW"/>
        </w:rPr>
        <w:t>分。详情请参照本校英语水平入学要求：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24"/>
          <w:szCs w:val="24"/>
        </w:rPr>
        <w:instrText xml:space="preserve"> HYPERLINK "https://join.hkust.edu.hk/admissions/international-qualifications" </w:instrTex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24"/>
          <w:szCs w:val="24"/>
        </w:rPr>
        <w:fldChar w:fldCharType="separate"/>
      </w:r>
      <w:r>
        <w:rPr>
          <w:rStyle w:val="4"/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24"/>
          <w:szCs w:val="24"/>
        </w:rPr>
        <w:t>https://join.hkust.edu.hk/admissions/international-qualifications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</w:rPr>
        <w:t> (Under session “Requirements”).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lang w:eastAsia="zh-TW"/>
        </w:rPr>
        <w:t>本校商学院要求申请同学于交流前至少完成两年本科课程（赴本校交换时是大三），若然打算修读商学院课程，必需于本科课程内曾修读该主修之基础课程。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lang w:eastAsia="zh-TW"/>
        </w:rPr>
        <w:t>申请如获接纳，同学将会收到网上系统通知。同学须根据系统指示，办理录取后的相关事宜（如：接受录取程序、申请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签注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lang w:eastAsia="zh-TW"/>
        </w:rPr>
        <w:t>等）。届时，本处亦会通知贵校有关结果以及后续事宜。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lang w:eastAsia="zh-TW"/>
        </w:rPr>
        <w:t>参与本校交换生计划的同学需完成全剂量接种疫苗，以确保同学健康安全。有关提交纪录详情将于录取后通知同学。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kern w:val="0"/>
          <w:sz w:val="24"/>
          <w:szCs w:val="24"/>
          <w:lang w:val="en-US" w:eastAsia="zh-TW" w:bidi="ar"/>
        </w:rPr>
        <w:t>注意事项：由于新冠肺炎疫情仍然未稳定，我校可能会就整体情况而对交换生计划安排有所更改。如有改动，将会以电邮通知老师。不便之处，期希见谅。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</w:pPr>
      <w:r>
        <w:rPr>
          <w:rFonts w:hint="eastAsia" w:ascii="PMingLiU" w:hAnsi="PMingLiU" w:eastAsia="PMingLiU" w:cs="PMingLiU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</w:pP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</w:pPr>
      <w:r>
        <w:rPr>
          <w:rFonts w:hint="eastAsia" w:ascii="PMingLiU" w:hAnsi="PMingLiU" w:eastAsia="PMingLiU" w:cs="PMingLiU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TW" w:bidi="ar"/>
        </w:rPr>
        <w:t>香港科技大学　环球交流事务处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1E4E66"/>
    <w:multiLevelType w:val="multilevel"/>
    <w:tmpl w:val="ED1E4E6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6534C5"/>
    <w:rsid w:val="036534C5"/>
    <w:rsid w:val="08475609"/>
    <w:rsid w:val="42BC1C3A"/>
    <w:rsid w:val="7F9B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2022-03-10T07:48:00Z</dcterms:created>
  <dc:creator>俞姗姗</dc:creator>
  <cp:lastModifiedBy>俞姗姗</cp:lastModifiedBy>
  <dcterms:modified xsi:type="dcterms:W3CDTF">2022-03-10T08:10:45Z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02E486AEC46F402B8BF1D24C5B495777</vt:lpwstr>
  </property>
</Properties>
</file>